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D926C2" w:rsidTr="00D926C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ABA08E"/>
              <w:left w:val="single" w:sz="6" w:space="0" w:color="ABA08E"/>
              <w:bottom w:val="single" w:sz="6" w:space="0" w:color="ABA08E"/>
              <w:right w:val="single" w:sz="6" w:space="0" w:color="ABA08E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  <w:gridCol w:w="5"/>
            </w:tblGrid>
            <w:tr w:rsidR="00D926C2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926C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970" w:type="dxa"/>
                          <w:jc w:val="center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9150"/>
                        </w:tblGrid>
                        <w:tr w:rsidR="00D926C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897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926C2" w:rsidRDefault="00D926C2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715000" cy="1524000"/>
                                    <wp:effectExtent l="0" t="0" r="0" b="0"/>
                                    <wp:docPr id="2" name="Picture 2" descr="https://imgssl.constantcontact.com/letters/images/1101093164665/equestrian-hdr7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ssl.constantcontact.com/letters/images/1101093164665/equestrian-hdr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926C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D926C2" w:rsidRDefault="00D926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26C2" w:rsidRDefault="00D926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26C2" w:rsidRDefault="00D926C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26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16"/>
                    <w:gridCol w:w="4939"/>
                  </w:tblGrid>
                  <w:tr w:rsidR="00D926C2">
                    <w:trPr>
                      <w:tblCellSpacing w:w="0" w:type="dxa"/>
                    </w:trPr>
                    <w:tc>
                      <w:tcPr>
                        <w:tcW w:w="3000" w:type="dxa"/>
                        <w:shd w:val="clear" w:color="auto" w:fill="ABA08E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6"/>
                        </w:tblGrid>
                        <w:tr w:rsidR="00D926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26C2" w:rsidRDefault="00D926C2">
                              <w:pPr>
                                <w:rPr>
                                  <w:rStyle w:val="Emphasis"/>
                                  <w:rFonts w:ascii="Georgia" w:hAnsi="Georgia"/>
                                  <w:color w:val="FFFFFF"/>
                                </w:rPr>
                              </w:pPr>
                              <w:r>
                                <w:rPr>
                                  <w:rStyle w:val="Emphasis"/>
                                  <w:rFonts w:ascii="Georgia" w:hAnsi="Georgia" w:cs="Arial"/>
                                  <w:color w:val="FFFFFF"/>
                                </w:rPr>
                                <w:t xml:space="preserve">  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993300"/>
                                </w:rPr>
                              </w:pPr>
                              <w:r>
                                <w:rPr>
                                  <w:rFonts w:ascii="Georgia" w:hAnsi="Georgia" w:cs="Arial"/>
                                  <w:b/>
                                  <w:bCs/>
                                  <w:i/>
                                  <w:iCs/>
                                  <w:noProof/>
                                  <w:color w:val="993300"/>
                                </w:rPr>
                                <w:drawing>
                                  <wp:inline distT="0" distB="0" distL="0" distR="0">
                                    <wp:extent cx="1797050" cy="1149350"/>
                                    <wp:effectExtent l="0" t="0" r="0" b="0"/>
                                    <wp:docPr id="1" name="Picture 1" descr="ARG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RG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97050" cy="1149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     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ARG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13790 E. Rice Place, #100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Aurora, CO 80015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303-693-0133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</w:pP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  <w:sz w:val="20"/>
                                  <w:szCs w:val="20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Georgia" w:hAnsi="Georgia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lori@associationresource.net</w:t>
                                </w:r>
                              </w:hyperlink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Georgia" w:hAnsi="Georgia" w:cs="Arial"/>
                                  <w:i/>
                                  <w:iCs/>
                                  <w:color w:val="993300"/>
                                  <w:sz w:val="20"/>
                                  <w:szCs w:val="20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Georgia" w:hAnsi="Georgia" w:cs="Arial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www.associationresource.net</w:t>
                                </w:r>
                              </w:hyperlink>
                              <w:r>
                                <w:rPr>
                                  <w:rFonts w:ascii="Georgia" w:hAnsi="Georgia" w:cs="Arial"/>
                                  <w:b/>
                                  <w:bCs/>
                                  <w:i/>
                                  <w:iCs/>
                                  <w:color w:val="9933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Georgia" w:hAnsi="Georgia" w:cs="Arial"/>
                                  <w:i/>
                                  <w:iCs/>
                                  <w:color w:val="9933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Georgia" w:hAnsi="Georgia" w:cs="Arial"/>
                                  <w:color w:val="FFFFFF"/>
                                </w:rPr>
                              </w:pPr>
                              <w:r>
                                <w:rPr>
                                  <w:rStyle w:val="Emphasis"/>
                                  <w:rFonts w:ascii="Georgia" w:hAnsi="Georgia" w:cs="Arial"/>
                                  <w:color w:val="FFFFFF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926C2" w:rsidRDefault="00D926C2">
                        <w:pPr>
                          <w:rPr>
                            <w:vanish/>
                          </w:rPr>
                        </w:pPr>
                        <w:bookmarkStart w:id="0" w:name="LETTER.BLOCK4"/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6"/>
                        </w:tblGrid>
                        <w:tr w:rsidR="00D926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</w:rPr>
                                <w:t>______________________</w:t>
                              </w:r>
                            </w:p>
                            <w:p w:rsidR="00D926C2" w:rsidRDefault="00D926C2">
                              <w:pPr>
                                <w:jc w:val="both"/>
                                <w:rPr>
                                  <w:rFonts w:ascii="Verdana" w:hAnsi="Verdana" w:cs="Arial"/>
                                  <w:color w:val="8C200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Don't forget about all your 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wonderful benefits as a member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 ARG.  We recently added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Constant Contact as a benefit provider.  Constant Contact is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an email marketing company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that lets you send newsletters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 information to your members via email.  It's a great way to communicate with your members as well as a database to keep member information and email addresses.  You can even try their services free for 60 days.  ARG members receive a 20% discount on a 6-month subscription or a 25% discount on a 1-year subscription.  Click on the link below to find out 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more</w:t>
                              </w:r>
                              <w:proofErr w:type="gramEnd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 and receive your discount!</w:t>
                              </w:r>
                            </w:p>
                            <w:p w:rsidR="00D926C2" w:rsidRDefault="00D926C2">
                              <w:pP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lastRenderedPageBreak/>
                                <w:t>  </w:t>
                              </w:r>
                              <w:bookmarkEnd w:id="0"/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http://www.constantcontact.com/index.jsp?pn=associationresource</w:t>
                                </w:r>
                              </w:hyperlink>
                            </w:p>
                            <w:p w:rsidR="00D926C2" w:rsidRDefault="00D926C2">
                              <w:pPr>
                                <w:spacing w:after="240"/>
                                <w:rPr>
                                  <w:rFonts w:ascii="Arial" w:hAnsi="Arial" w:cs="Arial"/>
                                  <w:color w:val="8C2000"/>
                                  <w:sz w:val="16"/>
                                  <w:szCs w:val="16"/>
                                </w:rPr>
                              </w:pPr>
                            </w:p>
                            <w:p w:rsidR="00D926C2" w:rsidRDefault="00D926C2">
                              <w:pPr>
                                <w:rPr>
                                  <w:rFonts w:ascii="Arial" w:hAnsi="Arial" w:cs="Arial"/>
                                  <w:color w:val="8C2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8C2000"/>
                                  <w:sz w:val="16"/>
                                  <w:szCs w:val="16"/>
                                </w:rPr>
                                <w:t>_______________________________________</w:t>
                              </w:r>
                            </w:p>
                          </w:tc>
                        </w:tr>
                      </w:tbl>
                      <w:p w:rsidR="00D926C2" w:rsidRDefault="00D926C2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16"/>
                        </w:tblGrid>
                        <w:tr w:rsidR="00D926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2"/>
                                  <w:szCs w:val="22"/>
                                </w:rPr>
                                <w:t>Check out our Message Boards!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rial"/>
                                  <w:color w:val="8C2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Do you need advice, want to ask a question or have a great tip?  Then try out our new message board.  Go to </w:t>
                              </w: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Verdana" w:hAnsi="Verdana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www.associationresource.net</w:t>
                                </w:r>
                              </w:hyperlink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 and click the "Message Board" tab.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Our goal this year is to have a thriving community of members giving and receiving valuable information across our message board.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D926C2" w:rsidRDefault="00D92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 xml:space="preserve">Try it </w:t>
                              </w:r>
                              <w:proofErr w:type="gramStart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out  today</w:t>
                              </w:r>
                              <w:proofErr w:type="gramEnd"/>
                              <w:r>
                                <w:rPr>
                                  <w:rStyle w:val="Strong"/>
                                  <w:rFonts w:ascii="Verdana" w:hAnsi="Verdana" w:cs="Arial"/>
                                  <w:color w:val="8C2000"/>
                                  <w:sz w:val="20"/>
                                  <w:szCs w:val="20"/>
                                </w:rPr>
                                <w:t>!</w:t>
                              </w:r>
                            </w:p>
                          </w:tc>
                        </w:tr>
                      </w:tbl>
                      <w:p w:rsidR="00D926C2" w:rsidRDefault="00D926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0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39"/>
                        </w:tblGrid>
                        <w:tr w:rsidR="00D926C2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39"/>
                              </w:tblGrid>
                              <w:tr w:rsidR="00D926C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26C2" w:rsidRDefault="00D926C2">
                                    <w:pPr>
                                      <w:rPr>
                                        <w:rFonts w:ascii="Verdana" w:hAnsi="Verdana" w:cs="Arial"/>
                                        <w:color w:val="050505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Verdana" w:hAnsi="Verdana" w:cs="Arial"/>
                                        <w:color w:val="050505"/>
                                        <w:sz w:val="22"/>
                                        <w:szCs w:val="22"/>
                                      </w:rPr>
                                      <w:lastRenderedPageBreak/>
                                      <w:t>Hello ARG Members,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ABA08E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As the weather warms up, so does our event calendar.  Our members are very busy this summer with dressage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shows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, schooling clinics, trail rides and conferences. 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Please take a minute to check out our Calendar of Events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on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 our website.  If you would like to add your events to our calendar, please email them to: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lori@associationresource.net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ABA08E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Verdana" w:hAnsi="Verdana" w:cs="Arial"/>
                                        <w:color w:val="050505"/>
                                      </w:rPr>
                                      <w:t>____________________________________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color w:val="ABA08E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ABA08E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926C2" w:rsidRDefault="00D926C2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39"/>
                              </w:tblGrid>
                              <w:tr w:rsidR="00D926C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Verdana" w:hAnsi="Verdana"/>
                                        <w:color w:val="050505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Verdana" w:hAnsi="Verdana"/>
                                        <w:i/>
                                        <w:iCs/>
                                        <w:color w:val="050505"/>
                                        <w:sz w:val="22"/>
                                        <w:szCs w:val="22"/>
                                      </w:rPr>
                                      <w:t>Member Club Highlight:  CT Color Breed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Verdana" w:hAnsi="Verdana"/>
                                        <w:color w:val="050505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Verdana" w:hAnsi="Verdana"/>
                                        <w:b/>
                                        <w:bCs/>
                                        <w:color w:val="050505"/>
                                        <w:sz w:val="22"/>
                                        <w:szCs w:val="22"/>
                                        <w:u w:val="single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CT Color Breed Association was founded by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Nicole Souza </w:t>
                                    </w:r>
                                    <w:r>
                                      <w:t xml:space="preserve">in November 2010. Paperwork has been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filed and we are in the process of becoming a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non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profit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organization. CT Color Breed Association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open to all. CT Color Breed Association was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created to provide a club in Connecticut strictly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for color breed horses included but not limited to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Palominos, Paints, Pintos, Appaloosas, Buckskins,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breeding stock/solid paints and </w:t>
                                    </w:r>
                                    <w:r>
                                      <w:t xml:space="preserve">pintos. There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is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no other club in Connecticut like this. We offer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education clinics and horses shows for people who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own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color </w:t>
                                    </w:r>
                                    <w:r>
                                      <w:t xml:space="preserve">breed horses. Our goal and mission </w:t>
                                    </w:r>
                                    <w:r>
                                      <w:br/>
                                      <w:t xml:space="preserve"> is to showcase color breed horses, promote an interest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lastRenderedPageBreak/>
                                      <w:t xml:space="preserve">in color breed horses, educate people on the different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color breeds, and generate more sales for color breed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horses</w:t>
                                    </w:r>
                                    <w:proofErr w:type="gramEnd"/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. For more information or questions please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feel free </w:t>
                                    </w:r>
                                    <w:r>
                                      <w:t xml:space="preserve">to email </w:t>
                                    </w:r>
                                    <w:hyperlink r:id="rId12" w:tgtFrame="_blank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20"/>
                                          <w:szCs w:val="20"/>
                                        </w:rPr>
                                        <w:t>ctcolorbreed@yahoo.com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or check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out us out on </w:t>
                                    </w:r>
                                    <w:proofErr w:type="spellStart"/>
                                    <w:r>
                                      <w:t>facebook</w:t>
                                    </w:r>
                                    <w:proofErr w:type="spellEnd"/>
                                    <w:r>
                                      <w:t xml:space="preserve"> under "Connecticut Color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Breed". Our website is pending. </w:t>
                                    </w:r>
                                    <w:r>
                                      <w:rPr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Verdana" w:hAnsi="Verdan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____________________________________________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:rsidR="00D926C2" w:rsidRDefault="00D926C2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39"/>
                              </w:tblGrid>
                              <w:tr w:rsidR="00D926C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050505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50505"/>
                                      </w:rPr>
                                      <w:t> Upcoming Events for May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050505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50505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North American Trail Ride Conference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Rockie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 Mountain Saddle Club -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English/Western/Gymkhana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Utah All Breed Horse Association -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Kathy </w:t>
                                    </w:r>
                                    <w:proofErr w:type="spellStart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Dorius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 Spring Classic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Buxmont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 Riding Club -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Western/Gymkhana/English/Driving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Alaska State Quarter Horse Association -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Tough Enough to Wear Pink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CT Color Breed -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Western Pleasure/Horsemanship Clinic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More information on all upcoming events can be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found on our website at: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Hyperlink"/>
                                          <w:rFonts w:ascii="Verdana" w:hAnsi="Verdana" w:cs="Arial"/>
                                          <w:color w:val="050505"/>
                                          <w:sz w:val="20"/>
                                          <w:szCs w:val="20"/>
                                        </w:rPr>
                                        <w:t>www.associationresource.net</w:t>
                                      </w:r>
                                    </w:hyperlink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 xml:space="preserve"> under our 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Calendar of Events</w:t>
                                    </w:r>
                                  </w:p>
                                  <w:p w:rsidR="00D926C2" w:rsidRDefault="00D926C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hAnsi="Verdana" w:cs="Arial"/>
                                        <w:color w:val="050505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D926C2" w:rsidRDefault="00D926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926C2" w:rsidRDefault="00D926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26C2" w:rsidRDefault="00D926C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26C2" w:rsidRDefault="00D926C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926C2" w:rsidRDefault="00D926C2">
            <w:pPr>
              <w:rPr>
                <w:sz w:val="20"/>
                <w:szCs w:val="20"/>
              </w:rPr>
            </w:pPr>
          </w:p>
        </w:tc>
      </w:tr>
    </w:tbl>
    <w:p w:rsidR="00C570DE" w:rsidRDefault="00C570DE">
      <w:bookmarkStart w:id="1" w:name="_GoBack"/>
      <w:bookmarkEnd w:id="1"/>
    </w:p>
    <w:sectPr w:rsidR="00C5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C2"/>
    <w:rsid w:val="00C570DE"/>
    <w:rsid w:val="00D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6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26C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26C2"/>
    <w:rPr>
      <w:i/>
      <w:iCs/>
    </w:rPr>
  </w:style>
  <w:style w:type="character" w:styleId="Strong">
    <w:name w:val="Strong"/>
    <w:basedOn w:val="DefaultParagraphFont"/>
    <w:uiPriority w:val="22"/>
    <w:qFormat/>
    <w:rsid w:val="00D926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6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26C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26C2"/>
    <w:rPr>
      <w:i/>
      <w:iCs/>
    </w:rPr>
  </w:style>
  <w:style w:type="character" w:styleId="Strong">
    <w:name w:val="Strong"/>
    <w:basedOn w:val="DefaultParagraphFont"/>
    <w:uiPriority w:val="22"/>
    <w:qFormat/>
    <w:rsid w:val="00D926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20.rs6.net/tn.jsp?llr=asugrqeab&amp;et=1105387911615&amp;s=0&amp;e=001wqmdbca-GDEuNEjJLpfmb9nvnVX_bg82uAC06sgl840BC_yc3tX9Z7Eh_EzNSGbaioQcgBV61IZ3RpkiooNKKpCq2HZ8n7aTNoZioADRoyBOPsqia1CSLymCK1kXjFO-" TargetMode="External"/><Relationship Id="rId13" Type="http://schemas.openxmlformats.org/officeDocument/2006/relationships/hyperlink" Target="http://r20.rs6.net/tn.jsp?llr=asugrqeab&amp;t=4n5bepfab.0.0.asugrqeab.0&amp;id=preview&amp;ts=S0587&amp;p=http%3A%2F%2Fwww.associationresource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i@associationresource.net" TargetMode="External"/><Relationship Id="rId12" Type="http://schemas.openxmlformats.org/officeDocument/2006/relationships/hyperlink" Target="mailto:ctcolorbreed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lori@associationresource.ne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r20.rs6.net/tn.jsp?llr=asugrqeab&amp;t=4n5bepfab.0.0.asugrqeab.0&amp;id=preview&amp;ts=S0587&amp;p=http%3A%2F%2Fwww.associationresource.net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llr=asugrqeab&amp;et=1104533277739&amp;s=1&amp;e=00187zMpOIwpjikm4qxknypqoN-9N0R9WsC7y8Ogf4FcpfbNasMC3I0dSmS1dRdrjiDnuUOW06qS62_OYaRy2mQzdpRHGjafSA-88ODFDHLzzVo5XcUJMgV4JSYjlWhLJ9Zt7Ststwx-V9Zxo7dPra_9lbiTRVGVYWRNwa2UQNpw6M=&amp;id=pre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Carolyn</cp:lastModifiedBy>
  <cp:revision>1</cp:revision>
  <dcterms:created xsi:type="dcterms:W3CDTF">2011-12-01T18:46:00Z</dcterms:created>
  <dcterms:modified xsi:type="dcterms:W3CDTF">2011-12-01T18:50:00Z</dcterms:modified>
</cp:coreProperties>
</file>